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Ind w:w="-431" w:type="dxa"/>
        <w:tblCellMar>
          <w:left w:w="70" w:type="dxa"/>
          <w:right w:w="70" w:type="dxa"/>
        </w:tblCellMar>
        <w:tblLook w:val="04A0" w:firstRow="1" w:lastRow="0" w:firstColumn="1" w:lastColumn="0" w:noHBand="0" w:noVBand="1"/>
      </w:tblPr>
      <w:tblGrid>
        <w:gridCol w:w="852"/>
        <w:gridCol w:w="6804"/>
        <w:gridCol w:w="7512"/>
      </w:tblGrid>
      <w:tr w:rsidR="008E0F8D" w:rsidRPr="008E0F8D" w14:paraId="6B09B7D4" w14:textId="77777777" w:rsidTr="008E0F8D">
        <w:trPr>
          <w:trHeight w:val="290"/>
        </w:trPr>
        <w:tc>
          <w:tcPr>
            <w:tcW w:w="852"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761847FF"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Ref. Nr.</w:t>
            </w:r>
          </w:p>
        </w:tc>
        <w:tc>
          <w:tcPr>
            <w:tcW w:w="6804" w:type="dxa"/>
            <w:tcBorders>
              <w:top w:val="single" w:sz="4" w:space="0" w:color="auto"/>
              <w:left w:val="nil"/>
              <w:bottom w:val="single" w:sz="4" w:space="0" w:color="auto"/>
              <w:right w:val="single" w:sz="4" w:space="0" w:color="auto"/>
            </w:tcBorders>
            <w:shd w:val="clear" w:color="000000" w:fill="E8E8E8"/>
            <w:vAlign w:val="bottom"/>
            <w:hideMark/>
          </w:tcPr>
          <w:p w14:paraId="1C8EFACC"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Vraag</w:t>
            </w:r>
          </w:p>
        </w:tc>
        <w:tc>
          <w:tcPr>
            <w:tcW w:w="7512" w:type="dxa"/>
            <w:tcBorders>
              <w:top w:val="single" w:sz="4" w:space="0" w:color="auto"/>
              <w:left w:val="nil"/>
              <w:bottom w:val="single" w:sz="4" w:space="0" w:color="auto"/>
              <w:right w:val="single" w:sz="4" w:space="0" w:color="auto"/>
            </w:tcBorders>
            <w:shd w:val="clear" w:color="000000" w:fill="E8E8E8"/>
            <w:vAlign w:val="bottom"/>
            <w:hideMark/>
          </w:tcPr>
          <w:p w14:paraId="34383303"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Antwoord</w:t>
            </w:r>
          </w:p>
        </w:tc>
      </w:tr>
      <w:tr w:rsidR="008E0F8D" w:rsidRPr="008E0F8D" w14:paraId="750CE463" w14:textId="77777777" w:rsidTr="008E0F8D">
        <w:trPr>
          <w:trHeight w:val="58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6EDE33A1"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1</w:t>
            </w:r>
          </w:p>
        </w:tc>
        <w:tc>
          <w:tcPr>
            <w:tcW w:w="6804" w:type="dxa"/>
            <w:tcBorders>
              <w:top w:val="nil"/>
              <w:left w:val="nil"/>
              <w:bottom w:val="single" w:sz="4" w:space="0" w:color="auto"/>
              <w:right w:val="single" w:sz="4" w:space="0" w:color="auto"/>
            </w:tcBorders>
            <w:shd w:val="clear" w:color="auto" w:fill="auto"/>
            <w:vAlign w:val="bottom"/>
            <w:hideMark/>
          </w:tcPr>
          <w:p w14:paraId="5D6F8BD1"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 xml:space="preserve">We lezen dat de warmtetransitie voor </w:t>
            </w:r>
            <w:proofErr w:type="spellStart"/>
            <w:r w:rsidRPr="008E0F8D">
              <w:rPr>
                <w:rFonts w:ascii="Aptos Narrow" w:eastAsia="Times New Roman" w:hAnsi="Aptos Narrow" w:cs="Times New Roman"/>
                <w:color w:val="000000"/>
                <w:kern w:val="0"/>
                <w:sz w:val="22"/>
                <w:szCs w:val="22"/>
                <w:lang w:eastAsia="nl-NL"/>
                <w14:ligatures w14:val="none"/>
              </w:rPr>
              <w:t>Eemdal</w:t>
            </w:r>
            <w:proofErr w:type="spellEnd"/>
            <w:r w:rsidRPr="008E0F8D">
              <w:rPr>
                <w:rFonts w:ascii="Aptos Narrow" w:eastAsia="Times New Roman" w:hAnsi="Aptos Narrow" w:cs="Times New Roman"/>
                <w:color w:val="000000"/>
                <w:kern w:val="0"/>
                <w:sz w:val="22"/>
                <w:szCs w:val="22"/>
                <w:lang w:eastAsia="nl-NL"/>
                <w14:ligatures w14:val="none"/>
              </w:rPr>
              <w:t>-Zuid tussen 2025-2030 plaatsvindt. Kunt u specifieker aanduiden wanneer de opdracht zou starten en wat voor soort doorlooptijd wordt verwacht?</w:t>
            </w:r>
          </w:p>
        </w:tc>
        <w:tc>
          <w:tcPr>
            <w:tcW w:w="7512" w:type="dxa"/>
            <w:tcBorders>
              <w:top w:val="nil"/>
              <w:left w:val="nil"/>
              <w:bottom w:val="single" w:sz="4" w:space="0" w:color="auto"/>
              <w:right w:val="single" w:sz="4" w:space="0" w:color="auto"/>
            </w:tcBorders>
            <w:shd w:val="clear" w:color="auto" w:fill="auto"/>
            <w:vAlign w:val="bottom"/>
            <w:hideMark/>
          </w:tcPr>
          <w:p w14:paraId="3061C39A" w14:textId="77777777" w:rsidR="008E0F8D" w:rsidRDefault="008E0F8D" w:rsidP="008E0F8D">
            <w:pPr>
              <w:spacing w:after="0" w:line="240" w:lineRule="auto"/>
              <w:rPr>
                <w:rFonts w:ascii="Aptos Narrow" w:eastAsia="Times New Roman" w:hAnsi="Aptos Narrow" w:cs="Times New Roman"/>
                <w:kern w:val="0"/>
                <w:sz w:val="22"/>
                <w:szCs w:val="22"/>
                <w:lang w:eastAsia="nl-NL"/>
                <w14:ligatures w14:val="none"/>
              </w:rPr>
            </w:pPr>
            <w:r w:rsidRPr="008E0F8D">
              <w:rPr>
                <w:rFonts w:ascii="Aptos Narrow" w:eastAsia="Times New Roman" w:hAnsi="Aptos Narrow" w:cs="Times New Roman"/>
                <w:kern w:val="0"/>
                <w:sz w:val="22"/>
                <w:szCs w:val="22"/>
                <w:lang w:eastAsia="nl-NL"/>
                <w14:ligatures w14:val="none"/>
              </w:rPr>
              <w:t xml:space="preserve">De start van het betrekken van de wijk </w:t>
            </w:r>
            <w:proofErr w:type="spellStart"/>
            <w:r w:rsidRPr="008E0F8D">
              <w:rPr>
                <w:rFonts w:ascii="Aptos Narrow" w:eastAsia="Times New Roman" w:hAnsi="Aptos Narrow" w:cs="Times New Roman"/>
                <w:kern w:val="0"/>
                <w:sz w:val="22"/>
                <w:szCs w:val="22"/>
                <w:lang w:eastAsia="nl-NL"/>
                <w14:ligatures w14:val="none"/>
              </w:rPr>
              <w:t>Eemdal</w:t>
            </w:r>
            <w:proofErr w:type="spellEnd"/>
            <w:r w:rsidRPr="008E0F8D">
              <w:rPr>
                <w:rFonts w:ascii="Aptos Narrow" w:eastAsia="Times New Roman" w:hAnsi="Aptos Narrow" w:cs="Times New Roman"/>
                <w:kern w:val="0"/>
                <w:sz w:val="22"/>
                <w:szCs w:val="22"/>
                <w:lang w:eastAsia="nl-NL"/>
                <w14:ligatures w14:val="none"/>
              </w:rPr>
              <w:t>-Zuid start in 2025 en de wens is om een wijkwarmteplan met de wijk af te hebben in 2026.</w:t>
            </w:r>
          </w:p>
          <w:p w14:paraId="706D43BA" w14:textId="77777777" w:rsidR="008E0F8D" w:rsidRDefault="008E0F8D" w:rsidP="008E0F8D">
            <w:pPr>
              <w:spacing w:after="0" w:line="240" w:lineRule="auto"/>
              <w:rPr>
                <w:rFonts w:ascii="Aptos Narrow" w:eastAsia="Times New Roman" w:hAnsi="Aptos Narrow" w:cs="Times New Roman"/>
                <w:kern w:val="0"/>
                <w:sz w:val="22"/>
                <w:szCs w:val="22"/>
                <w:lang w:eastAsia="nl-NL"/>
                <w14:ligatures w14:val="none"/>
              </w:rPr>
            </w:pPr>
          </w:p>
          <w:p w14:paraId="4E607D4B" w14:textId="56D89788" w:rsidR="008E0F8D" w:rsidRDefault="008E0F8D" w:rsidP="008E0F8D">
            <w:pPr>
              <w:spacing w:after="0" w:line="240" w:lineRule="auto"/>
              <w:rPr>
                <w:rFonts w:ascii="Aptos Narrow" w:eastAsia="Times New Roman" w:hAnsi="Aptos Narrow" w:cs="Times New Roman"/>
                <w:kern w:val="0"/>
                <w:sz w:val="22"/>
                <w:szCs w:val="22"/>
                <w:lang w:eastAsia="nl-NL"/>
                <w14:ligatures w14:val="none"/>
              </w:rPr>
            </w:pPr>
            <w:r>
              <w:rPr>
                <w:rFonts w:ascii="Aptos Narrow" w:eastAsia="Times New Roman" w:hAnsi="Aptos Narrow" w:cs="Times New Roman"/>
                <w:kern w:val="0"/>
                <w:sz w:val="22"/>
                <w:szCs w:val="22"/>
                <w:lang w:eastAsia="nl-NL"/>
                <w14:ligatures w14:val="none"/>
              </w:rPr>
              <w:t>Wellicht ten overvloede: dit is slechts een marktconsultatie.</w:t>
            </w:r>
          </w:p>
          <w:p w14:paraId="1B53B329" w14:textId="5879ED18" w:rsidR="008E0F8D" w:rsidRPr="008E0F8D" w:rsidRDefault="008E0F8D" w:rsidP="008E0F8D">
            <w:pPr>
              <w:spacing w:after="0" w:line="240" w:lineRule="auto"/>
              <w:rPr>
                <w:rFonts w:ascii="Aptos Narrow" w:eastAsia="Times New Roman" w:hAnsi="Aptos Narrow" w:cs="Times New Roman"/>
                <w:kern w:val="0"/>
                <w:sz w:val="22"/>
                <w:szCs w:val="22"/>
                <w:lang w:eastAsia="nl-NL"/>
                <w14:ligatures w14:val="none"/>
              </w:rPr>
            </w:pPr>
            <w:r>
              <w:rPr>
                <w:rFonts w:ascii="Aptos Narrow" w:eastAsia="Times New Roman" w:hAnsi="Aptos Narrow" w:cs="Times New Roman"/>
                <w:kern w:val="0"/>
                <w:sz w:val="22"/>
                <w:szCs w:val="22"/>
                <w:lang w:eastAsia="nl-NL"/>
                <w14:ligatures w14:val="none"/>
              </w:rPr>
              <w:t>De uitvraag (onderhands) vindt op een later moment dit jaar plaats.</w:t>
            </w:r>
          </w:p>
        </w:tc>
      </w:tr>
      <w:tr w:rsidR="008E0F8D" w:rsidRPr="008E0F8D" w14:paraId="0B74ABE0" w14:textId="77777777" w:rsidTr="008E0F8D">
        <w:trPr>
          <w:trHeight w:val="29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0AA2A886"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2</w:t>
            </w:r>
          </w:p>
        </w:tc>
        <w:tc>
          <w:tcPr>
            <w:tcW w:w="6804" w:type="dxa"/>
            <w:tcBorders>
              <w:top w:val="nil"/>
              <w:left w:val="nil"/>
              <w:bottom w:val="single" w:sz="4" w:space="0" w:color="auto"/>
              <w:right w:val="single" w:sz="4" w:space="0" w:color="auto"/>
            </w:tcBorders>
            <w:shd w:val="clear" w:color="auto" w:fill="auto"/>
            <w:noWrap/>
            <w:vAlign w:val="bottom"/>
            <w:hideMark/>
          </w:tcPr>
          <w:p w14:paraId="1D27C837"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U vraagt om een referentieproject. Mogen dat ook meerdere projecten zijn?</w:t>
            </w:r>
          </w:p>
        </w:tc>
        <w:tc>
          <w:tcPr>
            <w:tcW w:w="7512" w:type="dxa"/>
            <w:tcBorders>
              <w:top w:val="nil"/>
              <w:left w:val="nil"/>
              <w:bottom w:val="single" w:sz="4" w:space="0" w:color="auto"/>
              <w:right w:val="single" w:sz="4" w:space="0" w:color="auto"/>
            </w:tcBorders>
            <w:shd w:val="clear" w:color="auto" w:fill="auto"/>
            <w:vAlign w:val="bottom"/>
            <w:hideMark/>
          </w:tcPr>
          <w:p w14:paraId="1A38ADEA" w14:textId="77777777" w:rsidR="008E0F8D" w:rsidRPr="008E0F8D" w:rsidRDefault="008E0F8D" w:rsidP="008E0F8D">
            <w:pPr>
              <w:spacing w:after="0" w:line="240" w:lineRule="auto"/>
              <w:rPr>
                <w:rFonts w:ascii="Aptos Narrow" w:eastAsia="Times New Roman" w:hAnsi="Aptos Narrow" w:cs="Times New Roman"/>
                <w:kern w:val="0"/>
                <w:sz w:val="22"/>
                <w:szCs w:val="22"/>
                <w:lang w:eastAsia="nl-NL"/>
                <w14:ligatures w14:val="none"/>
              </w:rPr>
            </w:pPr>
            <w:r w:rsidRPr="008E0F8D">
              <w:rPr>
                <w:rFonts w:ascii="Aptos Narrow" w:eastAsia="Times New Roman" w:hAnsi="Aptos Narrow" w:cs="Times New Roman"/>
                <w:kern w:val="0"/>
                <w:sz w:val="22"/>
                <w:szCs w:val="22"/>
                <w:lang w:eastAsia="nl-NL"/>
                <w14:ligatures w14:val="none"/>
              </w:rPr>
              <w:t>Ja, dat mag.</w:t>
            </w:r>
          </w:p>
        </w:tc>
      </w:tr>
      <w:tr w:rsidR="008E0F8D" w:rsidRPr="008E0F8D" w14:paraId="6C074BC7" w14:textId="77777777" w:rsidTr="008E0F8D">
        <w:trPr>
          <w:trHeight w:val="29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15F256E4"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3</w:t>
            </w:r>
          </w:p>
        </w:tc>
        <w:tc>
          <w:tcPr>
            <w:tcW w:w="6804" w:type="dxa"/>
            <w:tcBorders>
              <w:top w:val="nil"/>
              <w:left w:val="nil"/>
              <w:bottom w:val="single" w:sz="4" w:space="0" w:color="auto"/>
              <w:right w:val="single" w:sz="4" w:space="0" w:color="auto"/>
            </w:tcBorders>
            <w:shd w:val="clear" w:color="auto" w:fill="auto"/>
            <w:noWrap/>
            <w:vAlign w:val="bottom"/>
            <w:hideMark/>
          </w:tcPr>
          <w:p w14:paraId="0CFC2A3E"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Zijn er vorm eisen aan de in te sturen referentie?</w:t>
            </w:r>
          </w:p>
        </w:tc>
        <w:tc>
          <w:tcPr>
            <w:tcW w:w="7512" w:type="dxa"/>
            <w:tcBorders>
              <w:top w:val="nil"/>
              <w:left w:val="nil"/>
              <w:bottom w:val="single" w:sz="4" w:space="0" w:color="auto"/>
              <w:right w:val="single" w:sz="4" w:space="0" w:color="auto"/>
            </w:tcBorders>
            <w:shd w:val="clear" w:color="auto" w:fill="auto"/>
            <w:vAlign w:val="bottom"/>
            <w:hideMark/>
          </w:tcPr>
          <w:p w14:paraId="40ED55F4"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Nee, wij stellen geen eisen aan de referentie(s).</w:t>
            </w:r>
          </w:p>
        </w:tc>
      </w:tr>
      <w:tr w:rsidR="008E0F8D" w:rsidRPr="008E0F8D" w14:paraId="6D9A7C51" w14:textId="77777777" w:rsidTr="008E0F8D">
        <w:trPr>
          <w:trHeight w:val="58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6EF2FED6"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4</w:t>
            </w:r>
          </w:p>
        </w:tc>
        <w:tc>
          <w:tcPr>
            <w:tcW w:w="6804" w:type="dxa"/>
            <w:tcBorders>
              <w:top w:val="nil"/>
              <w:left w:val="nil"/>
              <w:bottom w:val="single" w:sz="4" w:space="0" w:color="auto"/>
              <w:right w:val="single" w:sz="4" w:space="0" w:color="auto"/>
            </w:tcBorders>
            <w:shd w:val="clear" w:color="auto" w:fill="auto"/>
            <w:noWrap/>
            <w:vAlign w:val="bottom"/>
            <w:hideMark/>
          </w:tcPr>
          <w:p w14:paraId="7B274728"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 xml:space="preserve">U benoemt de </w:t>
            </w:r>
            <w:proofErr w:type="spellStart"/>
            <w:r w:rsidRPr="008E0F8D">
              <w:rPr>
                <w:rFonts w:ascii="Aptos Narrow" w:eastAsia="Times New Roman" w:hAnsi="Aptos Narrow" w:cs="Times New Roman"/>
                <w:color w:val="000000"/>
                <w:kern w:val="0"/>
                <w:sz w:val="22"/>
                <w:szCs w:val="22"/>
                <w:lang w:eastAsia="nl-NL"/>
                <w14:ligatures w14:val="none"/>
              </w:rPr>
              <w:t>TvW</w:t>
            </w:r>
            <w:proofErr w:type="spellEnd"/>
            <w:r w:rsidRPr="008E0F8D">
              <w:rPr>
                <w:rFonts w:ascii="Aptos Narrow" w:eastAsia="Times New Roman" w:hAnsi="Aptos Narrow" w:cs="Times New Roman"/>
                <w:color w:val="000000"/>
                <w:kern w:val="0"/>
                <w:sz w:val="22"/>
                <w:szCs w:val="22"/>
                <w:lang w:eastAsia="nl-NL"/>
                <w14:ligatures w14:val="none"/>
              </w:rPr>
              <w:t>. Is het mogelijk die visie te delen?</w:t>
            </w:r>
          </w:p>
        </w:tc>
        <w:tc>
          <w:tcPr>
            <w:tcW w:w="7512" w:type="dxa"/>
            <w:tcBorders>
              <w:top w:val="nil"/>
              <w:left w:val="nil"/>
              <w:bottom w:val="single" w:sz="4" w:space="0" w:color="auto"/>
              <w:right w:val="single" w:sz="4" w:space="0" w:color="auto"/>
            </w:tcBorders>
            <w:shd w:val="clear" w:color="auto" w:fill="auto"/>
            <w:vAlign w:val="bottom"/>
            <w:hideMark/>
          </w:tcPr>
          <w:p w14:paraId="638F2CFA" w14:textId="77777777" w:rsid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proofErr w:type="spellStart"/>
            <w:r w:rsidRPr="008E0F8D">
              <w:rPr>
                <w:rFonts w:ascii="Aptos Narrow" w:eastAsia="Times New Roman" w:hAnsi="Aptos Narrow" w:cs="Times New Roman"/>
                <w:color w:val="000000"/>
                <w:kern w:val="0"/>
                <w:sz w:val="22"/>
                <w:szCs w:val="22"/>
                <w:lang w:eastAsia="nl-NL"/>
                <w14:ligatures w14:val="none"/>
              </w:rPr>
              <w:t>TvW</w:t>
            </w:r>
            <w:proofErr w:type="spellEnd"/>
            <w:r w:rsidRPr="008E0F8D">
              <w:rPr>
                <w:rFonts w:ascii="Aptos Narrow" w:eastAsia="Times New Roman" w:hAnsi="Aptos Narrow" w:cs="Times New Roman"/>
                <w:color w:val="000000"/>
                <w:kern w:val="0"/>
                <w:sz w:val="22"/>
                <w:szCs w:val="22"/>
                <w:lang w:eastAsia="nl-NL"/>
                <w14:ligatures w14:val="none"/>
              </w:rPr>
              <w:t xml:space="preserve">: </w:t>
            </w:r>
            <w:hyperlink r:id="rId7" w:tgtFrame="_blank" w:tooltip="https://baarn.raadsinformatie.nl/document/9267387/1/174447+transitievisie+warmte+baarn+2020+bijlage+1+transitievisie+warmte+baarn+2020?connection_type=1&amp;connection_id=5667676" w:history="1">
              <w:r w:rsidRPr="008E0F8D">
                <w:rPr>
                  <w:rStyle w:val="Hyperlink"/>
                  <w:rFonts w:ascii="Aptos Narrow" w:eastAsia="Times New Roman" w:hAnsi="Aptos Narrow" w:cs="Times New Roman"/>
                  <w:kern w:val="0"/>
                  <w:sz w:val="22"/>
                  <w:szCs w:val="22"/>
                  <w:lang w:eastAsia="nl-NL"/>
                  <w14:ligatures w14:val="none"/>
                </w:rPr>
                <w:t xml:space="preserve">0566 OM warmtevisie </w:t>
              </w:r>
              <w:proofErr w:type="spellStart"/>
              <w:r w:rsidRPr="008E0F8D">
                <w:rPr>
                  <w:rStyle w:val="Hyperlink"/>
                  <w:rFonts w:ascii="Aptos Narrow" w:eastAsia="Times New Roman" w:hAnsi="Aptos Narrow" w:cs="Times New Roman"/>
                  <w:kern w:val="0"/>
                  <w:sz w:val="22"/>
                  <w:szCs w:val="22"/>
                  <w:lang w:eastAsia="nl-NL"/>
                  <w14:ligatures w14:val="none"/>
                </w:rPr>
                <w:t>Baarn.indd</w:t>
              </w:r>
              <w:proofErr w:type="spellEnd"/>
            </w:hyperlink>
            <w:r w:rsidRPr="008E0F8D">
              <w:rPr>
                <w:rFonts w:ascii="Aptos Narrow" w:eastAsia="Times New Roman" w:hAnsi="Aptos Narrow" w:cs="Times New Roman"/>
                <w:color w:val="000000"/>
                <w:kern w:val="0"/>
                <w:sz w:val="22"/>
                <w:szCs w:val="22"/>
                <w:lang w:eastAsia="nl-NL"/>
                <w14:ligatures w14:val="none"/>
              </w:rPr>
              <w:t xml:space="preserve">, relevanter nog de Lokale Energie Strategie (LES): </w:t>
            </w:r>
            <w:hyperlink r:id="rId8" w:tgtFrame="_blank" w:tooltip="https://cuatro.sim-cdn.nl/baarn/uploads/gemeente-baarn-lokale-energiestrategie-v2-1.pdf?cb=gtkh8ho7" w:history="1">
              <w:r w:rsidRPr="008E0F8D">
                <w:rPr>
                  <w:rStyle w:val="Hyperlink"/>
                  <w:rFonts w:ascii="Aptos Narrow" w:eastAsia="Times New Roman" w:hAnsi="Aptos Narrow" w:cs="Times New Roman"/>
                  <w:kern w:val="0"/>
                  <w:sz w:val="22"/>
                  <w:szCs w:val="22"/>
                  <w:lang w:eastAsia="nl-NL"/>
                  <w14:ligatures w14:val="none"/>
                </w:rPr>
                <w:t>Gemeente Baarn - Lokale Energiestrategie</w:t>
              </w:r>
            </w:hyperlink>
          </w:p>
          <w:p w14:paraId="7D4B9F89" w14:textId="77777777" w:rsid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p>
          <w:p w14:paraId="42C32B85" w14:textId="07085DA9" w:rsidR="008E0F8D" w:rsidRPr="008E0F8D" w:rsidRDefault="008E0F8D" w:rsidP="008E0F8D">
            <w:pPr>
              <w:spacing w:after="0" w:line="240" w:lineRule="auto"/>
              <w:rPr>
                <w:rFonts w:ascii="Aptos Narrow" w:eastAsia="Times New Roman" w:hAnsi="Aptos Narrow" w:cs="Times New Roman"/>
                <w:i/>
                <w:iCs/>
                <w:color w:val="000000"/>
                <w:kern w:val="0"/>
                <w:sz w:val="22"/>
                <w:szCs w:val="22"/>
                <w:lang w:eastAsia="nl-NL"/>
                <w14:ligatures w14:val="none"/>
              </w:rPr>
            </w:pPr>
            <w:r w:rsidRPr="008E0F8D">
              <w:rPr>
                <w:rFonts w:ascii="Aptos Narrow" w:eastAsia="Times New Roman" w:hAnsi="Aptos Narrow" w:cs="Times New Roman"/>
                <w:i/>
                <w:iCs/>
                <w:color w:val="000000"/>
                <w:kern w:val="0"/>
                <w:sz w:val="22"/>
                <w:szCs w:val="22"/>
                <w:lang w:eastAsia="nl-NL"/>
                <w14:ligatures w14:val="none"/>
              </w:rPr>
              <w:t>(Als u op de links klikt komt u bij de documenten).</w:t>
            </w:r>
          </w:p>
          <w:p w14:paraId="2CE1CDA2" w14:textId="2CEBA57A"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p>
        </w:tc>
      </w:tr>
      <w:tr w:rsidR="008E0F8D" w:rsidRPr="008E0F8D" w14:paraId="2C450A57" w14:textId="77777777" w:rsidTr="008E0F8D">
        <w:trPr>
          <w:trHeight w:val="116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5AA01FAB"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5</w:t>
            </w:r>
          </w:p>
        </w:tc>
        <w:tc>
          <w:tcPr>
            <w:tcW w:w="6804" w:type="dxa"/>
            <w:tcBorders>
              <w:top w:val="nil"/>
              <w:left w:val="nil"/>
              <w:bottom w:val="single" w:sz="4" w:space="0" w:color="auto"/>
              <w:right w:val="single" w:sz="4" w:space="0" w:color="auto"/>
            </w:tcBorders>
            <w:shd w:val="clear" w:color="auto" w:fill="auto"/>
            <w:noWrap/>
            <w:vAlign w:val="bottom"/>
            <w:hideMark/>
          </w:tcPr>
          <w:p w14:paraId="4BEBC0DB"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Op basis van welke selectiecriteria maakt u een selectie voor de uit te nodigen partijen voor de aanbesteding?</w:t>
            </w:r>
          </w:p>
        </w:tc>
        <w:tc>
          <w:tcPr>
            <w:tcW w:w="7512" w:type="dxa"/>
            <w:tcBorders>
              <w:top w:val="nil"/>
              <w:left w:val="nil"/>
              <w:bottom w:val="single" w:sz="4" w:space="0" w:color="auto"/>
              <w:right w:val="single" w:sz="4" w:space="0" w:color="auto"/>
            </w:tcBorders>
            <w:shd w:val="clear" w:color="auto" w:fill="auto"/>
            <w:vAlign w:val="bottom"/>
            <w:hideMark/>
          </w:tcPr>
          <w:p w14:paraId="2E527451" w14:textId="77777777" w:rsidR="008E0F8D" w:rsidRPr="008E0F8D" w:rsidRDefault="008E0F8D" w:rsidP="008E0F8D">
            <w:pPr>
              <w:spacing w:after="0" w:line="240" w:lineRule="auto"/>
              <w:rPr>
                <w:rFonts w:ascii="Aptos Narrow" w:eastAsia="Times New Roman" w:hAnsi="Aptos Narrow" w:cs="Times New Roman"/>
                <w:kern w:val="0"/>
                <w:sz w:val="22"/>
                <w:szCs w:val="22"/>
                <w:lang w:eastAsia="nl-NL"/>
                <w14:ligatures w14:val="none"/>
              </w:rPr>
            </w:pPr>
            <w:r w:rsidRPr="008E0F8D">
              <w:rPr>
                <w:rFonts w:ascii="Aptos Narrow" w:eastAsia="Times New Roman" w:hAnsi="Aptos Narrow" w:cs="Times New Roman"/>
                <w:kern w:val="0"/>
                <w:sz w:val="22"/>
                <w:szCs w:val="22"/>
                <w:lang w:eastAsia="nl-NL"/>
                <w14:ligatures w14:val="none"/>
              </w:rPr>
              <w:t>Wij verwachten niet dat het storm loopt, maar hopen dat we middels de geboden referenties een goed beeld van de dienstverlening van partijen te kunnen vormen (en daarop te kunnen selecteren).</w:t>
            </w:r>
            <w:r w:rsidRPr="008E0F8D">
              <w:rPr>
                <w:rFonts w:ascii="Aptos Narrow" w:eastAsia="Times New Roman" w:hAnsi="Aptos Narrow" w:cs="Times New Roman"/>
                <w:kern w:val="0"/>
                <w:sz w:val="22"/>
                <w:szCs w:val="22"/>
                <w:lang w:eastAsia="nl-NL"/>
                <w14:ligatures w14:val="none"/>
              </w:rPr>
              <w:br/>
              <w:t>Daarbij zijn vooraf geen harde criteria vastgelegd.</w:t>
            </w:r>
          </w:p>
        </w:tc>
      </w:tr>
      <w:tr w:rsidR="008E0F8D" w:rsidRPr="008E0F8D" w14:paraId="5368443F" w14:textId="77777777" w:rsidTr="008E0F8D">
        <w:trPr>
          <w:trHeight w:val="87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6FAA66F2"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6</w:t>
            </w:r>
          </w:p>
        </w:tc>
        <w:tc>
          <w:tcPr>
            <w:tcW w:w="6804" w:type="dxa"/>
            <w:tcBorders>
              <w:top w:val="nil"/>
              <w:left w:val="nil"/>
              <w:bottom w:val="single" w:sz="4" w:space="0" w:color="auto"/>
              <w:right w:val="single" w:sz="4" w:space="0" w:color="auto"/>
            </w:tcBorders>
            <w:shd w:val="clear" w:color="auto" w:fill="auto"/>
            <w:noWrap/>
            <w:vAlign w:val="bottom"/>
            <w:hideMark/>
          </w:tcPr>
          <w:p w14:paraId="773C4CB8"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Hoe ziet de beoordelingscommissie er uit (functies/rollen)?</w:t>
            </w:r>
          </w:p>
        </w:tc>
        <w:tc>
          <w:tcPr>
            <w:tcW w:w="7512" w:type="dxa"/>
            <w:tcBorders>
              <w:top w:val="nil"/>
              <w:left w:val="nil"/>
              <w:bottom w:val="single" w:sz="4" w:space="0" w:color="auto"/>
              <w:right w:val="single" w:sz="4" w:space="0" w:color="auto"/>
            </w:tcBorders>
            <w:shd w:val="clear" w:color="auto" w:fill="auto"/>
            <w:vAlign w:val="bottom"/>
            <w:hideMark/>
          </w:tcPr>
          <w:p w14:paraId="5F5823F5"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 xml:space="preserve">Medewerkers van Team Duurzaamheid is samen met de inkoopadviseur op zoek naar externe partijen, waarbij we graag in </w:t>
            </w:r>
            <w:proofErr w:type="spellStart"/>
            <w:r w:rsidRPr="008E0F8D">
              <w:rPr>
                <w:rFonts w:ascii="Aptos Narrow" w:eastAsia="Times New Roman" w:hAnsi="Aptos Narrow" w:cs="Times New Roman"/>
                <w:color w:val="000000"/>
                <w:kern w:val="0"/>
                <w:sz w:val="22"/>
                <w:szCs w:val="22"/>
                <w:lang w:eastAsia="nl-NL"/>
                <w14:ligatures w14:val="none"/>
              </w:rPr>
              <w:t>comtact</w:t>
            </w:r>
            <w:proofErr w:type="spellEnd"/>
            <w:r w:rsidRPr="008E0F8D">
              <w:rPr>
                <w:rFonts w:ascii="Aptos Narrow" w:eastAsia="Times New Roman" w:hAnsi="Aptos Narrow" w:cs="Times New Roman"/>
                <w:color w:val="000000"/>
                <w:kern w:val="0"/>
                <w:sz w:val="22"/>
                <w:szCs w:val="22"/>
                <w:lang w:eastAsia="nl-NL"/>
                <w14:ligatures w14:val="none"/>
              </w:rPr>
              <w:t xml:space="preserve"> komen met partijen waar wij nog onbekend mee zijn.</w:t>
            </w:r>
          </w:p>
        </w:tc>
      </w:tr>
      <w:tr w:rsidR="008E0F8D" w:rsidRPr="008E0F8D" w14:paraId="16367C55" w14:textId="77777777" w:rsidTr="008E0F8D">
        <w:trPr>
          <w:trHeight w:val="58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620F0159"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7</w:t>
            </w:r>
          </w:p>
        </w:tc>
        <w:tc>
          <w:tcPr>
            <w:tcW w:w="6804" w:type="dxa"/>
            <w:tcBorders>
              <w:top w:val="nil"/>
              <w:left w:val="nil"/>
              <w:bottom w:val="single" w:sz="4" w:space="0" w:color="auto"/>
              <w:right w:val="single" w:sz="4" w:space="0" w:color="auto"/>
            </w:tcBorders>
            <w:shd w:val="clear" w:color="auto" w:fill="auto"/>
            <w:noWrap/>
            <w:vAlign w:val="bottom"/>
            <w:hideMark/>
          </w:tcPr>
          <w:p w14:paraId="74B392B6"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De einddatum om op deze uitvraag te reageren is 20 mei 2025. Voor welke tijd wilt u onze reactie binnen hebben?</w:t>
            </w:r>
          </w:p>
        </w:tc>
        <w:tc>
          <w:tcPr>
            <w:tcW w:w="7512" w:type="dxa"/>
            <w:tcBorders>
              <w:top w:val="nil"/>
              <w:left w:val="nil"/>
              <w:bottom w:val="single" w:sz="4" w:space="0" w:color="auto"/>
              <w:right w:val="single" w:sz="4" w:space="0" w:color="auto"/>
            </w:tcBorders>
            <w:shd w:val="clear" w:color="auto" w:fill="auto"/>
            <w:vAlign w:val="bottom"/>
            <w:hideMark/>
          </w:tcPr>
          <w:p w14:paraId="28105916"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Wij willen graag uw reactie (interesse in het meedoen aan een meervoudig onderhandse aanbesteding) voor 20 mei binnen hebben.</w:t>
            </w:r>
          </w:p>
        </w:tc>
      </w:tr>
      <w:tr w:rsidR="008E0F8D" w:rsidRPr="008E0F8D" w14:paraId="6FEB1CF8" w14:textId="77777777" w:rsidTr="008E0F8D">
        <w:trPr>
          <w:trHeight w:val="290"/>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434C8C77" w14:textId="77777777" w:rsidR="008E0F8D" w:rsidRPr="008E0F8D" w:rsidRDefault="008E0F8D" w:rsidP="008E0F8D">
            <w:pPr>
              <w:spacing w:after="0" w:line="240" w:lineRule="auto"/>
              <w:jc w:val="right"/>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8</w:t>
            </w:r>
          </w:p>
        </w:tc>
        <w:tc>
          <w:tcPr>
            <w:tcW w:w="6804" w:type="dxa"/>
            <w:tcBorders>
              <w:top w:val="nil"/>
              <w:left w:val="nil"/>
              <w:bottom w:val="single" w:sz="4" w:space="0" w:color="auto"/>
              <w:right w:val="single" w:sz="4" w:space="0" w:color="auto"/>
            </w:tcBorders>
            <w:shd w:val="clear" w:color="auto" w:fill="auto"/>
            <w:noWrap/>
            <w:vAlign w:val="bottom"/>
            <w:hideMark/>
          </w:tcPr>
          <w:p w14:paraId="6AB584EC"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 xml:space="preserve">Kunnen we onze inzending naar u versturen via de berichtenfunctie op </w:t>
            </w:r>
            <w:proofErr w:type="spellStart"/>
            <w:r w:rsidRPr="008E0F8D">
              <w:rPr>
                <w:rFonts w:ascii="Aptos Narrow" w:eastAsia="Times New Roman" w:hAnsi="Aptos Narrow" w:cs="Times New Roman"/>
                <w:color w:val="000000"/>
                <w:kern w:val="0"/>
                <w:sz w:val="22"/>
                <w:szCs w:val="22"/>
                <w:lang w:eastAsia="nl-NL"/>
                <w14:ligatures w14:val="none"/>
              </w:rPr>
              <w:t>TenderNed</w:t>
            </w:r>
            <w:proofErr w:type="spellEnd"/>
            <w:r w:rsidRPr="008E0F8D">
              <w:rPr>
                <w:rFonts w:ascii="Aptos Narrow" w:eastAsia="Times New Roman" w:hAnsi="Aptos Narrow" w:cs="Times New Roman"/>
                <w:color w:val="000000"/>
                <w:kern w:val="0"/>
                <w:sz w:val="22"/>
                <w:szCs w:val="22"/>
                <w:lang w:eastAsia="nl-NL"/>
                <w14:ligatures w14:val="none"/>
              </w:rPr>
              <w:t>?</w:t>
            </w:r>
          </w:p>
        </w:tc>
        <w:tc>
          <w:tcPr>
            <w:tcW w:w="7512" w:type="dxa"/>
            <w:tcBorders>
              <w:top w:val="nil"/>
              <w:left w:val="nil"/>
              <w:bottom w:val="single" w:sz="4" w:space="0" w:color="auto"/>
              <w:right w:val="single" w:sz="4" w:space="0" w:color="auto"/>
            </w:tcBorders>
            <w:shd w:val="clear" w:color="auto" w:fill="auto"/>
            <w:vAlign w:val="bottom"/>
            <w:hideMark/>
          </w:tcPr>
          <w:p w14:paraId="50B94DD1" w14:textId="77777777" w:rsidR="008E0F8D" w:rsidRPr="008E0F8D" w:rsidRDefault="008E0F8D" w:rsidP="008E0F8D">
            <w:pPr>
              <w:spacing w:after="0" w:line="240" w:lineRule="auto"/>
              <w:rPr>
                <w:rFonts w:ascii="Aptos Narrow" w:eastAsia="Times New Roman" w:hAnsi="Aptos Narrow" w:cs="Times New Roman"/>
                <w:color w:val="000000"/>
                <w:kern w:val="0"/>
                <w:sz w:val="22"/>
                <w:szCs w:val="22"/>
                <w:lang w:eastAsia="nl-NL"/>
                <w14:ligatures w14:val="none"/>
              </w:rPr>
            </w:pPr>
            <w:r w:rsidRPr="008E0F8D">
              <w:rPr>
                <w:rFonts w:ascii="Aptos Narrow" w:eastAsia="Times New Roman" w:hAnsi="Aptos Narrow" w:cs="Times New Roman"/>
                <w:color w:val="000000"/>
                <w:kern w:val="0"/>
                <w:sz w:val="22"/>
                <w:szCs w:val="22"/>
                <w:lang w:eastAsia="nl-NL"/>
                <w14:ligatures w14:val="none"/>
              </w:rPr>
              <w:t>Ja, dat mag.</w:t>
            </w:r>
          </w:p>
        </w:tc>
      </w:tr>
    </w:tbl>
    <w:p w14:paraId="5C334A41" w14:textId="77777777" w:rsidR="008E0F8D" w:rsidRDefault="008E0F8D"/>
    <w:sectPr w:rsidR="008E0F8D" w:rsidSect="008E0F8D">
      <w:head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1E83" w14:textId="77777777" w:rsidR="008E0F8D" w:rsidRDefault="008E0F8D" w:rsidP="008E0F8D">
      <w:pPr>
        <w:spacing w:after="0" w:line="240" w:lineRule="auto"/>
      </w:pPr>
      <w:r>
        <w:separator/>
      </w:r>
    </w:p>
  </w:endnote>
  <w:endnote w:type="continuationSeparator" w:id="0">
    <w:p w14:paraId="510D77B9" w14:textId="77777777" w:rsidR="008E0F8D" w:rsidRDefault="008E0F8D" w:rsidP="008E0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54BD" w14:textId="77777777" w:rsidR="008E0F8D" w:rsidRDefault="008E0F8D" w:rsidP="008E0F8D">
      <w:pPr>
        <w:spacing w:after="0" w:line="240" w:lineRule="auto"/>
      </w:pPr>
      <w:r>
        <w:separator/>
      </w:r>
    </w:p>
  </w:footnote>
  <w:footnote w:type="continuationSeparator" w:id="0">
    <w:p w14:paraId="2339E142" w14:textId="77777777" w:rsidR="008E0F8D" w:rsidRDefault="008E0F8D" w:rsidP="008E0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A7964" w14:textId="2CDC64D5" w:rsidR="008E0F8D" w:rsidRDefault="008E0F8D">
    <w:pPr>
      <w:pStyle w:val="Koptekst"/>
    </w:pPr>
    <w:r>
      <w:t xml:space="preserve">Nota van inlichtingen </w:t>
    </w:r>
    <w:r w:rsidR="00485F54">
      <w:t>–</w:t>
    </w:r>
    <w:r>
      <w:t xml:space="preserve"> </w:t>
    </w:r>
    <w:r w:rsidR="00485F54">
      <w:t xml:space="preserve">Marktconsultatie </w:t>
    </w:r>
    <w:r w:rsidR="00CF69AE">
      <w:t>“</w:t>
    </w:r>
    <w:r w:rsidRPr="008E0F8D">
      <w:t>Begeleiding wijkaanpak warmtetransitie</w:t>
    </w:r>
    <w:r w:rsidR="00CF69AE">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B4841"/>
    <w:multiLevelType w:val="multilevel"/>
    <w:tmpl w:val="560C9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7916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F8D"/>
    <w:rsid w:val="002C7D38"/>
    <w:rsid w:val="00485F54"/>
    <w:rsid w:val="008E0F8D"/>
    <w:rsid w:val="00B37DFB"/>
    <w:rsid w:val="00CF69AE"/>
    <w:rsid w:val="00DB1ACB"/>
    <w:rsid w:val="00EC1263"/>
    <w:rsid w:val="00F81E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A427"/>
  <w15:chartTrackingRefBased/>
  <w15:docId w15:val="{1778EA68-A778-4FB9-B97B-3A642C85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E0F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E0F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E0F8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E0F8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E0F8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E0F8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E0F8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E0F8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E0F8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E0F8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E0F8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E0F8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E0F8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E0F8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E0F8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E0F8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E0F8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E0F8D"/>
    <w:rPr>
      <w:rFonts w:eastAsiaTheme="majorEastAsia" w:cstheme="majorBidi"/>
      <w:color w:val="272727" w:themeColor="text1" w:themeTint="D8"/>
    </w:rPr>
  </w:style>
  <w:style w:type="paragraph" w:styleId="Titel">
    <w:name w:val="Title"/>
    <w:basedOn w:val="Standaard"/>
    <w:next w:val="Standaard"/>
    <w:link w:val="TitelChar"/>
    <w:uiPriority w:val="10"/>
    <w:qFormat/>
    <w:rsid w:val="008E0F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E0F8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E0F8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E0F8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E0F8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E0F8D"/>
    <w:rPr>
      <w:i/>
      <w:iCs/>
      <w:color w:val="404040" w:themeColor="text1" w:themeTint="BF"/>
    </w:rPr>
  </w:style>
  <w:style w:type="paragraph" w:styleId="Lijstalinea">
    <w:name w:val="List Paragraph"/>
    <w:basedOn w:val="Standaard"/>
    <w:uiPriority w:val="34"/>
    <w:qFormat/>
    <w:rsid w:val="008E0F8D"/>
    <w:pPr>
      <w:ind w:left="720"/>
      <w:contextualSpacing/>
    </w:pPr>
  </w:style>
  <w:style w:type="character" w:styleId="Intensievebenadrukking">
    <w:name w:val="Intense Emphasis"/>
    <w:basedOn w:val="Standaardalinea-lettertype"/>
    <w:uiPriority w:val="21"/>
    <w:qFormat/>
    <w:rsid w:val="008E0F8D"/>
    <w:rPr>
      <w:i/>
      <w:iCs/>
      <w:color w:val="0F4761" w:themeColor="accent1" w:themeShade="BF"/>
    </w:rPr>
  </w:style>
  <w:style w:type="paragraph" w:styleId="Duidelijkcitaat">
    <w:name w:val="Intense Quote"/>
    <w:basedOn w:val="Standaard"/>
    <w:next w:val="Standaard"/>
    <w:link w:val="DuidelijkcitaatChar"/>
    <w:uiPriority w:val="30"/>
    <w:qFormat/>
    <w:rsid w:val="008E0F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E0F8D"/>
    <w:rPr>
      <w:i/>
      <w:iCs/>
      <w:color w:val="0F4761" w:themeColor="accent1" w:themeShade="BF"/>
    </w:rPr>
  </w:style>
  <w:style w:type="character" w:styleId="Intensieveverwijzing">
    <w:name w:val="Intense Reference"/>
    <w:basedOn w:val="Standaardalinea-lettertype"/>
    <w:uiPriority w:val="32"/>
    <w:qFormat/>
    <w:rsid w:val="008E0F8D"/>
    <w:rPr>
      <w:b/>
      <w:bCs/>
      <w:smallCaps/>
      <w:color w:val="0F4761" w:themeColor="accent1" w:themeShade="BF"/>
      <w:spacing w:val="5"/>
    </w:rPr>
  </w:style>
  <w:style w:type="paragraph" w:styleId="Koptekst">
    <w:name w:val="header"/>
    <w:basedOn w:val="Standaard"/>
    <w:link w:val="KoptekstChar"/>
    <w:uiPriority w:val="99"/>
    <w:unhideWhenUsed/>
    <w:rsid w:val="008E0F8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E0F8D"/>
  </w:style>
  <w:style w:type="paragraph" w:styleId="Voettekst">
    <w:name w:val="footer"/>
    <w:basedOn w:val="Standaard"/>
    <w:link w:val="VoettekstChar"/>
    <w:uiPriority w:val="99"/>
    <w:unhideWhenUsed/>
    <w:rsid w:val="008E0F8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E0F8D"/>
  </w:style>
  <w:style w:type="character" w:styleId="Hyperlink">
    <w:name w:val="Hyperlink"/>
    <w:basedOn w:val="Standaardalinea-lettertype"/>
    <w:uiPriority w:val="99"/>
    <w:unhideWhenUsed/>
    <w:rsid w:val="008E0F8D"/>
    <w:rPr>
      <w:color w:val="467886" w:themeColor="hyperlink"/>
      <w:u w:val="single"/>
    </w:rPr>
  </w:style>
  <w:style w:type="character" w:styleId="Onopgelostemelding">
    <w:name w:val="Unresolved Mention"/>
    <w:basedOn w:val="Standaardalinea-lettertype"/>
    <w:uiPriority w:val="99"/>
    <w:semiHidden/>
    <w:unhideWhenUsed/>
    <w:rsid w:val="008E0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234772">
      <w:bodyDiv w:val="1"/>
      <w:marLeft w:val="0"/>
      <w:marRight w:val="0"/>
      <w:marTop w:val="0"/>
      <w:marBottom w:val="0"/>
      <w:divBdr>
        <w:top w:val="none" w:sz="0" w:space="0" w:color="auto"/>
        <w:left w:val="none" w:sz="0" w:space="0" w:color="auto"/>
        <w:bottom w:val="none" w:sz="0" w:space="0" w:color="auto"/>
        <w:right w:val="none" w:sz="0" w:space="0" w:color="auto"/>
      </w:divBdr>
    </w:div>
    <w:div w:id="1492671155">
      <w:bodyDiv w:val="1"/>
      <w:marLeft w:val="0"/>
      <w:marRight w:val="0"/>
      <w:marTop w:val="0"/>
      <w:marBottom w:val="0"/>
      <w:divBdr>
        <w:top w:val="none" w:sz="0" w:space="0" w:color="auto"/>
        <w:left w:val="none" w:sz="0" w:space="0" w:color="auto"/>
        <w:bottom w:val="none" w:sz="0" w:space="0" w:color="auto"/>
        <w:right w:val="none" w:sz="0" w:space="0" w:color="auto"/>
      </w:divBdr>
    </w:div>
    <w:div w:id="197317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atro.sim-cdn.nl/baarn/uploads/gemeente-baarn-lokale-energiestrategie-v2-1.pdf?cb=GtkH8ho7" TargetMode="External"/><Relationship Id="rId3" Type="http://schemas.openxmlformats.org/officeDocument/2006/relationships/settings" Target="settings.xml"/><Relationship Id="rId7" Type="http://schemas.openxmlformats.org/officeDocument/2006/relationships/hyperlink" Target="https://baarn.raadsinformatie.nl/document/9267387/1/174447+Transitievisie+Warmte+Baarn+2020+bijlage+1+Transitievisie+Warmte+Baarn+2020?connection_type=1&amp;connection_id=56676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2084</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Bruijn</dc:creator>
  <cp:keywords/>
  <dc:description/>
  <cp:lastModifiedBy>Erik Bruijn</cp:lastModifiedBy>
  <cp:revision>2</cp:revision>
  <dcterms:created xsi:type="dcterms:W3CDTF">2025-05-13T05:50:00Z</dcterms:created>
  <dcterms:modified xsi:type="dcterms:W3CDTF">2025-05-13T05:50:00Z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d152cbb-2672-4f28-bdc8-9314e0e5a631_Enabled">
    <vt:lpwstr>true</vt:lpwstr>
  </property>
  <property fmtid="{D5CDD505-2E9C-101B-9397-08002B2CF9AE}" pid="3" name="MSIP_Label_5d152cbb-2672-4f28-bdc8-9314e0e5a631_SetDate">
    <vt:lpwstr>2025-05-12T15:17:58Z</vt:lpwstr>
  </property>
  <property fmtid="{D5CDD505-2E9C-101B-9397-08002B2CF9AE}" pid="4" name="MSIP_Label_5d152cbb-2672-4f28-bdc8-9314e0e5a631_Method">
    <vt:lpwstr>Standard</vt:lpwstr>
  </property>
  <property fmtid="{D5CDD505-2E9C-101B-9397-08002B2CF9AE}" pid="5" name="MSIP_Label_5d152cbb-2672-4f28-bdc8-9314e0e5a631_Name">
    <vt:lpwstr>Intern</vt:lpwstr>
  </property>
  <property fmtid="{D5CDD505-2E9C-101B-9397-08002B2CF9AE}" pid="6" name="MSIP_Label_5d152cbb-2672-4f28-bdc8-9314e0e5a631_SiteId">
    <vt:lpwstr>75397285-be72-4b69-b401-97fedb58a1c3</vt:lpwstr>
  </property>
  <property fmtid="{D5CDD505-2E9C-101B-9397-08002B2CF9AE}" pid="7" name="MSIP_Label_5d152cbb-2672-4f28-bdc8-9314e0e5a631_ActionId">
    <vt:lpwstr>0d230869-4425-48c9-b42f-d43998aed7b4</vt:lpwstr>
  </property>
  <property fmtid="{D5CDD505-2E9C-101B-9397-08002B2CF9AE}" pid="8" name="MSIP_Label_5d152cbb-2672-4f28-bdc8-9314e0e5a631_ContentBits">
    <vt:lpwstr>0</vt:lpwstr>
  </property>
  <property fmtid="{D5CDD505-2E9C-101B-9397-08002B2CF9AE}" pid="9" name="MSIP_Label_5d152cbb-2672-4f28-bdc8-9314e0e5a631_Tag">
    <vt:lpwstr>10, 3, 0, 1</vt:lpwstr>
  </property>
</Properties>
</file>